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72C6E">
        <w:rPr>
          <w:rFonts w:ascii="Times New Roman" w:eastAsia="Times New Roman" w:hAnsi="Times New Roman" w:cs="Times New Roman"/>
          <w:noProof/>
          <w:sz w:val="24"/>
          <w:szCs w:val="24"/>
        </w:rPr>
        <w:drawing>
          <wp:inline distT="0" distB="0" distL="0" distR="0" wp14:anchorId="611D6A5A" wp14:editId="4085E0DA">
            <wp:extent cx="1026160" cy="1016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97" t="-2612" r="-897" b="-2612"/>
                    <a:stretch>
                      <a:fillRect/>
                    </a:stretch>
                  </pic:blipFill>
                  <pic:spPr bwMode="auto">
                    <a:xfrm>
                      <a:off x="0" y="0"/>
                      <a:ext cx="1026160" cy="1016000"/>
                    </a:xfrm>
                    <a:prstGeom prst="rect">
                      <a:avLst/>
                    </a:prstGeom>
                    <a:noFill/>
                    <a:ln>
                      <a:noFill/>
                    </a:ln>
                  </pic:spPr>
                </pic:pic>
              </a:graphicData>
            </a:graphic>
          </wp:inline>
        </w:drawing>
      </w:r>
    </w:p>
    <w:p w:rsidR="00272C6E" w:rsidRPr="00272C6E" w:rsidRDefault="00272C6E" w:rsidP="00272C6E">
      <w:pPr>
        <w:tabs>
          <w:tab w:val="center" w:pos="4680"/>
        </w:tabs>
        <w:spacing w:after="0" w:line="240" w:lineRule="auto"/>
        <w:rPr>
          <w:rFonts w:ascii="Times New Roman" w:eastAsia="Times New Roman" w:hAnsi="Times New Roman" w:cs="Times New Roman"/>
          <w:sz w:val="24"/>
          <w:szCs w:val="24"/>
        </w:rPr>
      </w:pPr>
      <w:r w:rsidRPr="00272C6E">
        <w:rPr>
          <w:rFonts w:ascii="Times New Roman" w:eastAsia="Times New Roman" w:hAnsi="Times New Roman" w:cs="Times New Roman"/>
          <w:sz w:val="24"/>
          <w:szCs w:val="24"/>
        </w:rPr>
        <w:tab/>
      </w:r>
    </w:p>
    <w:p w:rsidR="00272C6E" w:rsidRPr="00272C6E" w:rsidRDefault="00272C6E" w:rsidP="00272C6E">
      <w:pPr>
        <w:tabs>
          <w:tab w:val="center" w:pos="4680"/>
        </w:tabs>
        <w:spacing w:after="0" w:line="240" w:lineRule="auto"/>
        <w:jc w:val="center"/>
        <w:rPr>
          <w:rFonts w:ascii="Times New Roman" w:eastAsia="Times New Roman" w:hAnsi="Times New Roman" w:cs="Times New Roman"/>
          <w:sz w:val="24"/>
          <w:szCs w:val="24"/>
        </w:rPr>
      </w:pPr>
      <w:r w:rsidRPr="00272C6E">
        <w:rPr>
          <w:rFonts w:ascii="Times New Roman" w:eastAsia="Times New Roman" w:hAnsi="Times New Roman" w:cs="Times New Roman"/>
          <w:b/>
          <w:sz w:val="24"/>
          <w:szCs w:val="24"/>
        </w:rPr>
        <w:t>OFFICE OF THE CITY COUNCIL</w:t>
      </w:r>
    </w:p>
    <w:p w:rsidR="00272C6E" w:rsidRPr="00272C6E" w:rsidRDefault="00272C6E" w:rsidP="00272C6E">
      <w:pPr>
        <w:spacing w:after="0" w:line="240" w:lineRule="auto"/>
        <w:jc w:val="center"/>
        <w:rPr>
          <w:rFonts w:ascii="Times New Roman" w:eastAsia="Times New Roman" w:hAnsi="Times New Roman" w:cs="Times New Roman"/>
          <w:sz w:val="24"/>
          <w:szCs w:val="24"/>
        </w:rPr>
      </w:pP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272C6E">
        <w:rPr>
          <w:rFonts w:ascii="Times New Roman" w:eastAsia="Times New Roman" w:hAnsi="Times New Roman" w:cs="Times New Roman"/>
          <w:sz w:val="14"/>
          <w:szCs w:val="24"/>
        </w:rPr>
        <w:t>117 WEST DUVAL STREET, SUITE 425</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4</w:t>
      </w:r>
      <w:r w:rsidRPr="00272C6E">
        <w:rPr>
          <w:rFonts w:ascii="Times New Roman" w:eastAsia="Times New Roman" w:hAnsi="Times New Roman" w:cs="Times New Roman"/>
          <w:sz w:val="14"/>
          <w:szCs w:val="24"/>
          <w:vertAlign w:val="superscript"/>
        </w:rPr>
        <w:t>TH</w:t>
      </w:r>
      <w:r w:rsidRPr="00272C6E">
        <w:rPr>
          <w:rFonts w:ascii="Times New Roman" w:eastAsia="Times New Roman" w:hAnsi="Times New Roman" w:cs="Times New Roman"/>
          <w:sz w:val="14"/>
          <w:szCs w:val="24"/>
        </w:rPr>
        <w:t xml:space="preserve"> FLOOR, CITY HALL</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JACKSONVILLE, FLORIDA 32202</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272C6E">
        <w:rPr>
          <w:rFonts w:ascii="Times New Roman" w:eastAsia="Times New Roman" w:hAnsi="Times New Roman" w:cs="Times New Roman"/>
          <w:sz w:val="14"/>
          <w:szCs w:val="24"/>
        </w:rPr>
        <w:t>904-630-1377</w:t>
      </w:r>
    </w:p>
    <w:p w:rsidR="00272C6E" w:rsidRPr="00272C6E" w:rsidRDefault="00272C6E" w:rsidP="00272C6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272C6E" w:rsidRPr="00272C6E" w:rsidRDefault="00272C6E" w:rsidP="00272C6E">
      <w:pPr>
        <w:spacing w:after="0" w:line="240" w:lineRule="auto"/>
        <w:jc w:val="center"/>
        <w:rPr>
          <w:rFonts w:ascii="Times New Roman" w:eastAsia="Times New Roman" w:hAnsi="Times New Roman" w:cs="Times New Roman"/>
          <w:b/>
        </w:rPr>
      </w:pPr>
    </w:p>
    <w:p w:rsidR="00737207"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t xml:space="preserve">CITY COUNCIL </w:t>
      </w:r>
      <w:r w:rsidR="00737207">
        <w:rPr>
          <w:rFonts w:ascii="Times New Roman" w:eastAsia="Times New Roman" w:hAnsi="Times New Roman" w:cs="Times New Roman"/>
          <w:b/>
        </w:rPr>
        <w:t xml:space="preserve">LUNCH AND LEARN TRAINING </w:t>
      </w:r>
      <w:r w:rsidR="00737207" w:rsidRPr="00737207">
        <w:rPr>
          <w:rFonts w:ascii="Times New Roman" w:eastAsia="Times New Roman" w:hAnsi="Times New Roman" w:cs="Times New Roman"/>
          <w:b/>
        </w:rPr>
        <w:t xml:space="preserve">MINUTES </w:t>
      </w:r>
      <w:r w:rsidR="00737207">
        <w:rPr>
          <w:rFonts w:ascii="Times New Roman" w:eastAsia="Times New Roman" w:hAnsi="Times New Roman" w:cs="Times New Roman"/>
          <w:b/>
        </w:rPr>
        <w:t xml:space="preserve">– </w:t>
      </w:r>
    </w:p>
    <w:p w:rsid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FAIR HOUSING AND AMERICANS WITH DISABILITIES ACT</w:t>
      </w:r>
      <w:r w:rsidR="00272C6E">
        <w:rPr>
          <w:rFonts w:ascii="Times New Roman" w:eastAsia="Times New Roman" w:hAnsi="Times New Roman" w:cs="Times New Roman"/>
          <w:b/>
        </w:rPr>
        <w:t xml:space="preserve"> </w:t>
      </w:r>
    </w:p>
    <w:p w:rsidR="002077FB"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Lynwood Roberts Room</w:t>
      </w:r>
      <w:r w:rsidR="002077FB">
        <w:rPr>
          <w:rFonts w:ascii="Times New Roman" w:eastAsia="Times New Roman" w:hAnsi="Times New Roman" w:cs="Times New Roman"/>
          <w:b/>
        </w:rPr>
        <w:t>, 1</w:t>
      </w:r>
      <w:r w:rsidR="002077FB" w:rsidRPr="002077FB">
        <w:rPr>
          <w:rFonts w:ascii="Times New Roman" w:eastAsia="Times New Roman" w:hAnsi="Times New Roman" w:cs="Times New Roman"/>
          <w:b/>
          <w:vertAlign w:val="superscript"/>
        </w:rPr>
        <w:t>st</w:t>
      </w:r>
      <w:r w:rsidR="002077FB">
        <w:rPr>
          <w:rFonts w:ascii="Times New Roman" w:eastAsia="Times New Roman" w:hAnsi="Times New Roman" w:cs="Times New Roman"/>
          <w:b/>
        </w:rPr>
        <w:t xml:space="preserve"> floor, City Hall</w:t>
      </w:r>
    </w:p>
    <w:p w:rsidR="00737207" w:rsidRP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117 W. Duval Street</w:t>
      </w:r>
    </w:p>
    <w:p w:rsidR="00272C6E" w:rsidRPr="00272C6E" w:rsidRDefault="00272C6E" w:rsidP="00272C6E">
      <w:pPr>
        <w:spacing w:after="0" w:line="240" w:lineRule="auto"/>
        <w:jc w:val="center"/>
        <w:rPr>
          <w:rFonts w:ascii="Times New Roman" w:eastAsia="Times New Roman" w:hAnsi="Times New Roman" w:cs="Times New Roman"/>
          <w:b/>
        </w:rPr>
      </w:pPr>
      <w:r w:rsidRPr="00272C6E">
        <w:rPr>
          <w:rFonts w:ascii="Times New Roman" w:eastAsia="Times New Roman" w:hAnsi="Times New Roman" w:cs="Times New Roman"/>
          <w:b/>
        </w:rPr>
        <w:br/>
      </w:r>
      <w:r w:rsidR="00737207">
        <w:rPr>
          <w:rFonts w:ascii="Times New Roman" w:eastAsia="Times New Roman" w:hAnsi="Times New Roman" w:cs="Times New Roman"/>
          <w:b/>
        </w:rPr>
        <w:t>March 12</w:t>
      </w:r>
      <w:r w:rsidRPr="00272C6E">
        <w:rPr>
          <w:rFonts w:ascii="Times New Roman" w:eastAsia="Times New Roman" w:hAnsi="Times New Roman" w:cs="Times New Roman"/>
          <w:b/>
        </w:rPr>
        <w:t>, 201</w:t>
      </w:r>
      <w:r w:rsidR="006B7177">
        <w:rPr>
          <w:rFonts w:ascii="Times New Roman" w:eastAsia="Times New Roman" w:hAnsi="Times New Roman" w:cs="Times New Roman"/>
          <w:b/>
        </w:rPr>
        <w:t>8</w:t>
      </w:r>
    </w:p>
    <w:p w:rsidR="00272C6E" w:rsidRPr="00272C6E" w:rsidRDefault="00737207" w:rsidP="00272C6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272C6E" w:rsidRPr="00272C6E">
        <w:rPr>
          <w:rFonts w:ascii="Times New Roman" w:eastAsia="Times New Roman" w:hAnsi="Times New Roman" w:cs="Times New Roman"/>
          <w:b/>
        </w:rPr>
        <w:t xml:space="preserve">:00 </w:t>
      </w:r>
      <w:r>
        <w:rPr>
          <w:rFonts w:ascii="Times New Roman" w:eastAsia="Times New Roman" w:hAnsi="Times New Roman" w:cs="Times New Roman"/>
          <w:b/>
        </w:rPr>
        <w:t>a</w:t>
      </w:r>
      <w:r w:rsidR="00272C6E" w:rsidRPr="00272C6E">
        <w:rPr>
          <w:rFonts w:ascii="Times New Roman" w:eastAsia="Times New Roman" w:hAnsi="Times New Roman" w:cs="Times New Roman"/>
          <w:b/>
        </w:rPr>
        <w:t>.m.</w:t>
      </w:r>
    </w:p>
    <w:p w:rsidR="00272C6E" w:rsidRPr="00272C6E" w:rsidRDefault="00272C6E" w:rsidP="00272C6E">
      <w:pPr>
        <w:spacing w:after="0" w:line="240" w:lineRule="auto"/>
        <w:jc w:val="center"/>
        <w:rPr>
          <w:rFonts w:ascii="Times New Roman" w:eastAsia="Times New Roman" w:hAnsi="Times New Roman" w:cs="Times New Roman"/>
          <w:b/>
          <w:sz w:val="24"/>
          <w:szCs w:val="24"/>
          <w:u w:val="single"/>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Location:</w:t>
      </w:r>
      <w:r w:rsidRPr="00272C6E">
        <w:rPr>
          <w:rFonts w:ascii="Times New Roman" w:eastAsia="Calibri" w:hAnsi="Times New Roman" w:cs="Times New Roman"/>
        </w:rPr>
        <w:t xml:space="preserve"> </w:t>
      </w:r>
      <w:r w:rsidR="00737207">
        <w:rPr>
          <w:rFonts w:ascii="Times New Roman" w:eastAsia="Calibri" w:hAnsi="Times New Roman" w:cs="Times New Roman"/>
        </w:rPr>
        <w:t>Lynwood Roberts Room, 1</w:t>
      </w:r>
      <w:r w:rsidR="00737207" w:rsidRPr="00737207">
        <w:rPr>
          <w:rFonts w:ascii="Times New Roman" w:eastAsia="Calibri" w:hAnsi="Times New Roman" w:cs="Times New Roman"/>
          <w:vertAlign w:val="superscript"/>
        </w:rPr>
        <w:t>st</w:t>
      </w:r>
      <w:r w:rsidR="00455CD2">
        <w:rPr>
          <w:rFonts w:ascii="Times New Roman" w:eastAsia="Calibri" w:hAnsi="Times New Roman" w:cs="Times New Roman"/>
        </w:rPr>
        <w:t xml:space="preserve"> fl</w:t>
      </w:r>
      <w:r w:rsidR="00737207">
        <w:rPr>
          <w:rFonts w:ascii="Times New Roman" w:eastAsia="Calibri" w:hAnsi="Times New Roman" w:cs="Times New Roman"/>
        </w:rPr>
        <w:t>oor</w:t>
      </w:r>
      <w:r w:rsidRPr="00272C6E">
        <w:rPr>
          <w:rFonts w:ascii="Times New Roman" w:eastAsia="Calibri" w:hAnsi="Times New Roman" w:cs="Times New Roman"/>
        </w:rPr>
        <w:t>, City Hall – St. James Building; 117 West Duval Street</w:t>
      </w: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In attendance:</w:t>
      </w:r>
      <w:r w:rsidRPr="00272C6E">
        <w:rPr>
          <w:rFonts w:ascii="Times New Roman" w:eastAsia="Calibri" w:hAnsi="Times New Roman" w:cs="Times New Roman"/>
        </w:rPr>
        <w:t xml:space="preserve"> Council </w:t>
      </w:r>
      <w:r w:rsidRPr="00491F44">
        <w:rPr>
          <w:rFonts w:ascii="Times New Roman" w:eastAsia="Calibri" w:hAnsi="Times New Roman" w:cs="Times New Roman"/>
        </w:rPr>
        <w:t>Members</w:t>
      </w:r>
      <w:r w:rsidR="00E90F04">
        <w:rPr>
          <w:rFonts w:ascii="Times New Roman" w:eastAsia="Calibri" w:hAnsi="Times New Roman" w:cs="Times New Roman"/>
        </w:rPr>
        <w:t xml:space="preserve"> </w:t>
      </w:r>
      <w:r w:rsidR="00E80E96">
        <w:rPr>
          <w:rFonts w:ascii="Times New Roman" w:eastAsia="Calibri" w:hAnsi="Times New Roman" w:cs="Times New Roman"/>
        </w:rPr>
        <w:t>John Crescimbeni</w:t>
      </w:r>
      <w:r w:rsidR="008D4931">
        <w:rPr>
          <w:rFonts w:ascii="Times New Roman" w:eastAsia="Calibri" w:hAnsi="Times New Roman" w:cs="Times New Roman"/>
        </w:rPr>
        <w:t xml:space="preserve">, </w:t>
      </w:r>
      <w:r w:rsidR="00455CD2">
        <w:rPr>
          <w:rFonts w:ascii="Times New Roman" w:eastAsia="Calibri" w:hAnsi="Times New Roman" w:cs="Times New Roman"/>
        </w:rPr>
        <w:t>Bill Gulliford</w:t>
      </w:r>
    </w:p>
    <w:p w:rsidR="00272C6E" w:rsidRPr="00272C6E" w:rsidRDefault="00272C6E" w:rsidP="00272C6E">
      <w:pPr>
        <w:spacing w:after="0" w:line="240" w:lineRule="auto"/>
        <w:rPr>
          <w:rFonts w:ascii="Times New Roman" w:eastAsia="Calibri" w:hAnsi="Times New Roman" w:cs="Times New Roman"/>
        </w:rPr>
      </w:pPr>
    </w:p>
    <w:p w:rsidR="005D3E07"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Also</w:t>
      </w:r>
      <w:r w:rsidRPr="00272C6E">
        <w:rPr>
          <w:rFonts w:ascii="Times New Roman" w:eastAsia="Calibri" w:hAnsi="Times New Roman" w:cs="Times New Roman"/>
        </w:rPr>
        <w:t>:</w:t>
      </w:r>
      <w:r w:rsidR="00455CD2">
        <w:rPr>
          <w:rFonts w:ascii="Times New Roman" w:eastAsia="Calibri" w:hAnsi="Times New Roman" w:cs="Times New Roman"/>
        </w:rPr>
        <w:t xml:space="preserve"> Cheryl Brown – Council Secretary/Director;</w:t>
      </w:r>
      <w:r w:rsidR="00E0505D">
        <w:rPr>
          <w:rFonts w:ascii="Times New Roman" w:eastAsia="Calibri" w:hAnsi="Times New Roman" w:cs="Times New Roman"/>
        </w:rPr>
        <w:t xml:space="preserve"> </w:t>
      </w:r>
      <w:r w:rsidRPr="00272C6E">
        <w:rPr>
          <w:rFonts w:ascii="Times New Roman" w:eastAsia="Calibri" w:hAnsi="Times New Roman" w:cs="Times New Roman"/>
        </w:rPr>
        <w:t>Jeff Clements – Council Res</w:t>
      </w:r>
      <w:r w:rsidR="00C00EF4">
        <w:rPr>
          <w:rFonts w:ascii="Times New Roman" w:eastAsia="Calibri" w:hAnsi="Times New Roman" w:cs="Times New Roman"/>
        </w:rPr>
        <w:t>earch Division;</w:t>
      </w:r>
      <w:r w:rsidR="00D41264">
        <w:rPr>
          <w:rFonts w:ascii="Times New Roman" w:eastAsia="Calibri" w:hAnsi="Times New Roman" w:cs="Times New Roman"/>
        </w:rPr>
        <w:t xml:space="preserve"> </w:t>
      </w:r>
      <w:r w:rsidR="00455CD2">
        <w:rPr>
          <w:rFonts w:ascii="Times New Roman" w:eastAsia="Calibri" w:hAnsi="Times New Roman" w:cs="Times New Roman"/>
        </w:rPr>
        <w:t>Sharon Davi</w:t>
      </w:r>
      <w:r w:rsidR="00676380">
        <w:rPr>
          <w:rFonts w:ascii="Times New Roman" w:eastAsia="Calibri" w:hAnsi="Times New Roman" w:cs="Times New Roman"/>
        </w:rPr>
        <w:t>d</w:t>
      </w:r>
      <w:r w:rsidR="00455CD2">
        <w:rPr>
          <w:rFonts w:ascii="Times New Roman" w:eastAsia="Calibri" w:hAnsi="Times New Roman" w:cs="Times New Roman"/>
        </w:rPr>
        <w:t>son – Employee Services Department</w:t>
      </w:r>
      <w:r w:rsidR="00190938">
        <w:rPr>
          <w:rFonts w:ascii="Times New Roman" w:eastAsia="Calibri" w:hAnsi="Times New Roman" w:cs="Times New Roman"/>
        </w:rPr>
        <w:t>; Louie Marino – Council Staff Services</w:t>
      </w:r>
      <w:r w:rsidR="00FB7171">
        <w:rPr>
          <w:rFonts w:ascii="Times New Roman" w:eastAsia="Calibri" w:hAnsi="Times New Roman" w:cs="Times New Roman"/>
        </w:rPr>
        <w:t>; Jason Teal – Office of General Counsel</w:t>
      </w:r>
    </w:p>
    <w:p w:rsidR="00BE2124" w:rsidRDefault="00BE2124" w:rsidP="00272C6E">
      <w:pPr>
        <w:spacing w:after="0" w:line="240" w:lineRule="auto"/>
        <w:rPr>
          <w:rFonts w:ascii="Times New Roman" w:eastAsia="Calibri" w:hAnsi="Times New Roman" w:cs="Times New Roman"/>
        </w:rPr>
      </w:pPr>
    </w:p>
    <w:p w:rsidR="00BE2124" w:rsidRDefault="00BE2124" w:rsidP="00272C6E">
      <w:pPr>
        <w:spacing w:after="0" w:line="240" w:lineRule="auto"/>
        <w:rPr>
          <w:rFonts w:ascii="Times New Roman" w:eastAsia="Calibri" w:hAnsi="Times New Roman" w:cs="Times New Roman"/>
        </w:rPr>
      </w:pPr>
      <w:r>
        <w:rPr>
          <w:rFonts w:ascii="Times New Roman" w:eastAsia="Calibri" w:hAnsi="Times New Roman" w:cs="Times New Roman"/>
        </w:rPr>
        <w:t>See attached sign-in sheets for additional attendees.</w:t>
      </w:r>
    </w:p>
    <w:p w:rsidR="00402426" w:rsidRPr="00272C6E" w:rsidRDefault="00402426" w:rsidP="00272C6E">
      <w:pPr>
        <w:spacing w:after="0" w:line="240" w:lineRule="auto"/>
        <w:rPr>
          <w:rFonts w:ascii="Times New Roman" w:eastAsia="Calibri" w:hAnsi="Times New Roman" w:cs="Times New Roman"/>
        </w:rPr>
      </w:pPr>
    </w:p>
    <w:p w:rsid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Convened</w:t>
      </w:r>
      <w:r w:rsidR="00737207">
        <w:rPr>
          <w:rFonts w:ascii="Times New Roman" w:eastAsia="Calibri" w:hAnsi="Times New Roman" w:cs="Times New Roman"/>
        </w:rPr>
        <w:t>: 11</w:t>
      </w:r>
      <w:r w:rsidR="00FA7D13">
        <w:rPr>
          <w:rFonts w:ascii="Times New Roman" w:eastAsia="Calibri" w:hAnsi="Times New Roman" w:cs="Times New Roman"/>
        </w:rPr>
        <w:t>:</w:t>
      </w:r>
      <w:r w:rsidR="007769CA">
        <w:rPr>
          <w:rFonts w:ascii="Times New Roman" w:eastAsia="Calibri" w:hAnsi="Times New Roman" w:cs="Times New Roman"/>
        </w:rPr>
        <w:t>0</w:t>
      </w:r>
      <w:r w:rsidR="00455CD2">
        <w:rPr>
          <w:rFonts w:ascii="Times New Roman" w:eastAsia="Calibri" w:hAnsi="Times New Roman" w:cs="Times New Roman"/>
        </w:rPr>
        <w:t>3</w:t>
      </w:r>
      <w:r w:rsidRPr="00272C6E">
        <w:rPr>
          <w:rFonts w:ascii="Times New Roman" w:eastAsia="Calibri" w:hAnsi="Times New Roman" w:cs="Times New Roman"/>
        </w:rPr>
        <w:t xml:space="preserve"> </w:t>
      </w:r>
      <w:r w:rsidR="00737207">
        <w:rPr>
          <w:rFonts w:ascii="Times New Roman" w:eastAsia="Calibri" w:hAnsi="Times New Roman" w:cs="Times New Roman"/>
        </w:rPr>
        <w:t>a</w:t>
      </w:r>
      <w:r w:rsidRPr="00272C6E">
        <w:rPr>
          <w:rFonts w:ascii="Times New Roman" w:eastAsia="Calibri" w:hAnsi="Times New Roman" w:cs="Times New Roman"/>
        </w:rPr>
        <w:t>.m.</w:t>
      </w:r>
    </w:p>
    <w:p w:rsidR="00AD3922" w:rsidRDefault="00AD3922" w:rsidP="00272C6E">
      <w:pPr>
        <w:spacing w:after="0" w:line="240" w:lineRule="auto"/>
        <w:rPr>
          <w:rFonts w:ascii="Times New Roman" w:eastAsia="Calibri" w:hAnsi="Times New Roman" w:cs="Times New Roman"/>
        </w:rPr>
      </w:pPr>
    </w:p>
    <w:p w:rsidR="00AD3922" w:rsidRDefault="00455CD2" w:rsidP="00272C6E">
      <w:pPr>
        <w:spacing w:after="0" w:line="240" w:lineRule="auto"/>
        <w:rPr>
          <w:rFonts w:ascii="Times New Roman" w:eastAsia="Calibri" w:hAnsi="Times New Roman" w:cs="Times New Roman"/>
        </w:rPr>
      </w:pPr>
      <w:r>
        <w:rPr>
          <w:rFonts w:ascii="Times New Roman" w:eastAsia="Calibri" w:hAnsi="Times New Roman" w:cs="Times New Roman"/>
        </w:rPr>
        <w:t>City Council Director Cheryl Brown called</w:t>
      </w:r>
      <w:r w:rsidR="00003DA6">
        <w:rPr>
          <w:rFonts w:ascii="Times New Roman" w:eastAsia="Calibri" w:hAnsi="Times New Roman" w:cs="Times New Roman"/>
        </w:rPr>
        <w:t xml:space="preserve"> the meeting to order and </w:t>
      </w:r>
      <w:r>
        <w:rPr>
          <w:rFonts w:ascii="Times New Roman" w:eastAsia="Calibri" w:hAnsi="Times New Roman" w:cs="Times New Roman"/>
        </w:rPr>
        <w:t xml:space="preserve">quoted from the Consent Decree with regard to City officials and employees required to </w:t>
      </w:r>
      <w:r w:rsidR="00676380">
        <w:rPr>
          <w:rFonts w:ascii="Times New Roman" w:eastAsia="Calibri" w:hAnsi="Times New Roman" w:cs="Times New Roman"/>
        </w:rPr>
        <w:t xml:space="preserve">take the training and certify their receipt and understanding of the decree. </w:t>
      </w:r>
      <w:r w:rsidR="00BE2124">
        <w:rPr>
          <w:rFonts w:ascii="Times New Roman" w:eastAsia="Calibri" w:hAnsi="Times New Roman" w:cs="Times New Roman"/>
        </w:rPr>
        <w:t>In addition to the three</w:t>
      </w:r>
      <w:r w:rsidR="008C7894">
        <w:rPr>
          <w:rFonts w:ascii="Times New Roman" w:eastAsia="Calibri" w:hAnsi="Times New Roman" w:cs="Times New Roman"/>
        </w:rPr>
        <w:t xml:space="preserve"> Lunch and Learns, the training can also be accessed on an individual basis via a web site (BritTeam.com). </w:t>
      </w:r>
      <w:r w:rsidR="00676380">
        <w:rPr>
          <w:rFonts w:ascii="Times New Roman" w:eastAsia="Calibri" w:hAnsi="Times New Roman" w:cs="Times New Roman"/>
        </w:rPr>
        <w:t xml:space="preserve">Attendees will sign a certification at the conclusion of the presentation that will be provided to the U.S. Department of Justice to verify attendance and completion of the </w:t>
      </w:r>
      <w:r w:rsidR="008C7894">
        <w:rPr>
          <w:rFonts w:ascii="Times New Roman" w:eastAsia="Calibri" w:hAnsi="Times New Roman" w:cs="Times New Roman"/>
        </w:rPr>
        <w:t>mandated</w:t>
      </w:r>
      <w:r w:rsidR="00676380">
        <w:rPr>
          <w:rFonts w:ascii="Times New Roman" w:eastAsia="Calibri" w:hAnsi="Times New Roman" w:cs="Times New Roman"/>
        </w:rPr>
        <w:t xml:space="preserve"> training.</w:t>
      </w:r>
      <w:r w:rsidR="008C7894">
        <w:rPr>
          <w:rFonts w:ascii="Times New Roman" w:eastAsia="Calibri" w:hAnsi="Times New Roman" w:cs="Times New Roman"/>
        </w:rPr>
        <w:t xml:space="preserve"> </w:t>
      </w:r>
    </w:p>
    <w:p w:rsidR="00402426" w:rsidRDefault="00402426" w:rsidP="00272C6E">
      <w:pPr>
        <w:spacing w:after="0" w:line="240" w:lineRule="auto"/>
        <w:rPr>
          <w:rFonts w:ascii="Times New Roman" w:eastAsia="Calibri" w:hAnsi="Times New Roman" w:cs="Times New Roman"/>
        </w:rPr>
      </w:pPr>
    </w:p>
    <w:p w:rsidR="005D3E07" w:rsidRDefault="00190938" w:rsidP="00272C6E">
      <w:pPr>
        <w:spacing w:after="0" w:line="240" w:lineRule="auto"/>
        <w:rPr>
          <w:rFonts w:ascii="Times New Roman" w:eastAsia="Calibri" w:hAnsi="Times New Roman" w:cs="Times New Roman"/>
        </w:rPr>
      </w:pPr>
      <w:r>
        <w:rPr>
          <w:rFonts w:ascii="Times New Roman" w:eastAsia="Calibri" w:hAnsi="Times New Roman" w:cs="Times New Roman"/>
        </w:rPr>
        <w:t>A training video was shown</w:t>
      </w:r>
      <w:r w:rsidR="00992989">
        <w:rPr>
          <w:rFonts w:ascii="Times New Roman" w:eastAsia="Calibri" w:hAnsi="Times New Roman" w:cs="Times New Roman"/>
        </w:rPr>
        <w:t xml:space="preserve"> which began with an</w:t>
      </w:r>
      <w:r>
        <w:rPr>
          <w:rFonts w:ascii="Times New Roman" w:eastAsia="Calibri" w:hAnsi="Times New Roman" w:cs="Times New Roman"/>
        </w:rPr>
        <w:t xml:space="preserve"> </w:t>
      </w:r>
      <w:r w:rsidR="00992989">
        <w:rPr>
          <w:rFonts w:ascii="Times New Roman" w:eastAsia="Calibri" w:hAnsi="Times New Roman" w:cs="Times New Roman"/>
        </w:rPr>
        <w:t>outline of</w:t>
      </w:r>
      <w:r>
        <w:rPr>
          <w:rFonts w:ascii="Times New Roman" w:eastAsia="Calibri" w:hAnsi="Times New Roman" w:cs="Times New Roman"/>
        </w:rPr>
        <w:t xml:space="preserve"> the history of the lawsuit filed by Ability Housing, Inc., Disability Rights of Florida, Inc. and the U.S. Department of Justice against the City with regard to the application of a zoning overlay in the Springfield area to a proposed “permanent supportive housing” development</w:t>
      </w:r>
      <w:r w:rsidR="000F778A">
        <w:rPr>
          <w:rFonts w:ascii="Times New Roman" w:eastAsia="Calibri" w:hAnsi="Times New Roman" w:cs="Times New Roman"/>
        </w:rPr>
        <w:t xml:space="preserve"> for persons with disabilities and a subsequent written interpretation by the Planning and Development Department about how “permanent supportive housing” should be defined and applied. </w:t>
      </w:r>
      <w:r w:rsidR="00992989">
        <w:rPr>
          <w:rFonts w:ascii="Times New Roman" w:eastAsia="Calibri" w:hAnsi="Times New Roman" w:cs="Times New Roman"/>
        </w:rPr>
        <w:t xml:space="preserve">A negotiated settlement of the lawsuit included requirements for the City to amend its Zoning Code </w:t>
      </w:r>
      <w:r w:rsidR="00B617F4">
        <w:rPr>
          <w:rFonts w:ascii="Times New Roman" w:eastAsia="Calibri" w:hAnsi="Times New Roman" w:cs="Times New Roman"/>
        </w:rPr>
        <w:t>and policies to make reasonable accommodations for housing for persons with disabilities, including interpretations and enforcement activities.</w:t>
      </w:r>
      <w:r w:rsidR="00F501F7">
        <w:rPr>
          <w:rFonts w:ascii="Times New Roman" w:eastAsia="Calibri" w:hAnsi="Times New Roman" w:cs="Times New Roman"/>
        </w:rPr>
        <w:t xml:space="preserve"> The</w:t>
      </w:r>
      <w:r w:rsidR="00F501F7" w:rsidRPr="00F501F7">
        <w:t xml:space="preserve"> </w:t>
      </w:r>
      <w:r w:rsidR="00F501F7" w:rsidRPr="00F501F7">
        <w:rPr>
          <w:rFonts w:ascii="Times New Roman" w:eastAsia="Calibri" w:hAnsi="Times New Roman" w:cs="Times New Roman"/>
        </w:rPr>
        <w:t>consent decree</w:t>
      </w:r>
      <w:r w:rsidR="00F501F7">
        <w:rPr>
          <w:rFonts w:ascii="Times New Roman" w:eastAsia="Calibri" w:hAnsi="Times New Roman" w:cs="Times New Roman"/>
        </w:rPr>
        <w:t xml:space="preserve"> has a term of 5 years and the City’s legal obligations under the Fair Housing Act and ADA continue thereafter.</w:t>
      </w:r>
    </w:p>
    <w:p w:rsidR="0052615F" w:rsidRDefault="0052615F" w:rsidP="00272C6E">
      <w:pPr>
        <w:spacing w:after="0" w:line="240" w:lineRule="auto"/>
        <w:rPr>
          <w:rFonts w:ascii="Times New Roman" w:eastAsia="Calibri" w:hAnsi="Times New Roman" w:cs="Times New Roman"/>
        </w:rPr>
      </w:pPr>
    </w:p>
    <w:p w:rsidR="0052615F" w:rsidRDefault="0052615F" w:rsidP="00272C6E">
      <w:pPr>
        <w:spacing w:after="0" w:line="240" w:lineRule="auto"/>
        <w:rPr>
          <w:rFonts w:ascii="Times New Roman" w:eastAsia="Calibri" w:hAnsi="Times New Roman" w:cs="Times New Roman"/>
        </w:rPr>
      </w:pPr>
      <w:r>
        <w:rPr>
          <w:rFonts w:ascii="Times New Roman" w:eastAsia="Calibri" w:hAnsi="Times New Roman" w:cs="Times New Roman"/>
        </w:rPr>
        <w:lastRenderedPageBreak/>
        <w:t>After Mr. Teal’s introduction, representatives of Housing Opportunities Project for Excellence (HOPE) from Miami, Florida explained the provisions of the Fair Housing Act and the Americans with Disabilities Act. The laws were intended to be broadly interpreted to provide the greatest degree of protection and access to citizens to housing options of their choice.</w:t>
      </w:r>
      <w:r w:rsidR="00880CE7">
        <w:rPr>
          <w:rFonts w:ascii="Times New Roman" w:eastAsia="Calibri" w:hAnsi="Times New Roman" w:cs="Times New Roman"/>
        </w:rPr>
        <w:t xml:space="preserve"> The 7 categories of federally protected classes of persons were reviewed. Jacksonville’s local ordinances also include marital status and sexual orientation (including gender identity) as additional protected classes.</w:t>
      </w:r>
      <w:r w:rsidR="002744EE">
        <w:rPr>
          <w:rFonts w:ascii="Times New Roman" w:eastAsia="Calibri" w:hAnsi="Times New Roman" w:cs="Times New Roman"/>
        </w:rPr>
        <w:t xml:space="preserve"> </w:t>
      </w:r>
      <w:r w:rsidR="00E37F31">
        <w:rPr>
          <w:rFonts w:ascii="Times New Roman" w:eastAsia="Calibri" w:hAnsi="Times New Roman" w:cs="Times New Roman"/>
        </w:rPr>
        <w:t xml:space="preserve">The presenter covered the various types of recognized disabilities and the exceptions thereto. Protections and interpretations are subject to case-by-case analysis and adjudication because circumstances vary so widely. </w:t>
      </w:r>
      <w:r w:rsidR="008208A3">
        <w:rPr>
          <w:rFonts w:ascii="Times New Roman" w:eastAsia="Calibri" w:hAnsi="Times New Roman" w:cs="Times New Roman"/>
        </w:rPr>
        <w:t>Segregation of persons with disabilities from persons without disabilities is not permitted.</w:t>
      </w:r>
      <w:r w:rsidR="00ED616A">
        <w:rPr>
          <w:rFonts w:ascii="Times New Roman" w:eastAsia="Calibri" w:hAnsi="Times New Roman" w:cs="Times New Roman"/>
        </w:rPr>
        <w:t xml:space="preserve"> Violations of the acts can be either intentional or unintentional, and include failure to provide reasonable accommodations in a reasonable time.</w:t>
      </w:r>
    </w:p>
    <w:p w:rsidR="005A0C8C" w:rsidRDefault="005A0C8C" w:rsidP="00272C6E">
      <w:pPr>
        <w:spacing w:after="0" w:line="240" w:lineRule="auto"/>
        <w:rPr>
          <w:rFonts w:ascii="Times New Roman" w:eastAsia="Calibri" w:hAnsi="Times New Roman" w:cs="Times New Roman"/>
        </w:rPr>
      </w:pPr>
    </w:p>
    <w:p w:rsidR="005A0C8C" w:rsidRDefault="00B2701D"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A HOPE </w:t>
      </w:r>
      <w:r w:rsidR="005A0C8C">
        <w:rPr>
          <w:rFonts w:ascii="Times New Roman" w:eastAsia="Calibri" w:hAnsi="Times New Roman" w:cs="Times New Roman"/>
        </w:rPr>
        <w:t>presenter specifically addressed discrimination in areas of land use and fair housing, including requirements for public hearings for some types of housing but not for others, space requirements, special study requirements, special use permits, making decisions based on public testimony that espouses discriminatory principles, discriminatory enforcement of code violations, etc.</w:t>
      </w:r>
      <w:r w:rsidR="004E4424">
        <w:rPr>
          <w:rFonts w:ascii="Times New Roman" w:eastAsia="Calibri" w:hAnsi="Times New Roman" w:cs="Times New Roman"/>
        </w:rPr>
        <w:t xml:space="preserve"> Disproportionate impact of regulations and policies on protected classes is </w:t>
      </w:r>
      <w:r w:rsidR="00364524">
        <w:rPr>
          <w:rFonts w:ascii="Times New Roman" w:eastAsia="Calibri" w:hAnsi="Times New Roman" w:cs="Times New Roman"/>
        </w:rPr>
        <w:t>discriminatory</w:t>
      </w:r>
      <w:r w:rsidR="004E4424">
        <w:rPr>
          <w:rFonts w:ascii="Times New Roman" w:eastAsia="Calibri" w:hAnsi="Times New Roman" w:cs="Times New Roman"/>
        </w:rPr>
        <w:t xml:space="preserve"> even if the policies were not enacted with that explicit intent.</w:t>
      </w:r>
      <w:r w:rsidR="00D41F57">
        <w:rPr>
          <w:rFonts w:ascii="Times New Roman" w:eastAsia="Calibri" w:hAnsi="Times New Roman" w:cs="Times New Roman"/>
        </w:rPr>
        <w:t xml:space="preserve"> Violations can include certain prohibited types of advertisements and retaliation against persons for making complaints or attempting to invoke their legal rights.</w:t>
      </w:r>
      <w:r w:rsidR="007F1E29">
        <w:rPr>
          <w:rFonts w:ascii="Times New Roman" w:eastAsia="Calibri" w:hAnsi="Times New Roman" w:cs="Times New Roman"/>
        </w:rPr>
        <w:t xml:space="preserve"> Physical modifications to dwellings to accommodate persons with disabilities must be permitted, but who pays for the modifications and whether they must be removed or restored when a person with disabilities moves out of the dwelling are determined on a case-by-case basis. Reasonable accommodation requests may not be required to be made in writing and may not be required to be made by the resident themselves (they could be made by a relative or friend on the disabled person’s behalf).</w:t>
      </w:r>
      <w:r w:rsidR="00D41F57">
        <w:rPr>
          <w:rFonts w:ascii="Times New Roman" w:eastAsia="Calibri" w:hAnsi="Times New Roman" w:cs="Times New Roman"/>
        </w:rPr>
        <w:t xml:space="preserve"> </w:t>
      </w:r>
      <w:r>
        <w:rPr>
          <w:rFonts w:ascii="Times New Roman" w:eastAsia="Calibri" w:hAnsi="Times New Roman" w:cs="Times New Roman"/>
        </w:rPr>
        <w:t>The presenter urged decision makers to think through their decisions and examine actual impacts.</w:t>
      </w:r>
    </w:p>
    <w:p w:rsidR="00B2701D" w:rsidRDefault="00B2701D" w:rsidP="00272C6E">
      <w:pPr>
        <w:spacing w:after="0" w:line="240" w:lineRule="auto"/>
        <w:rPr>
          <w:rFonts w:ascii="Times New Roman" w:eastAsia="Calibri" w:hAnsi="Times New Roman" w:cs="Times New Roman"/>
        </w:rPr>
      </w:pPr>
    </w:p>
    <w:p w:rsidR="00B2701D" w:rsidRDefault="00B2701D" w:rsidP="00272C6E">
      <w:pPr>
        <w:spacing w:after="0" w:line="240" w:lineRule="auto"/>
        <w:rPr>
          <w:rFonts w:ascii="Times New Roman" w:eastAsia="Calibri" w:hAnsi="Times New Roman" w:cs="Times New Roman"/>
        </w:rPr>
      </w:pPr>
      <w:r>
        <w:rPr>
          <w:rFonts w:ascii="Times New Roman" w:eastAsia="Calibri" w:hAnsi="Times New Roman" w:cs="Times New Roman"/>
        </w:rPr>
        <w:t>Another HOPE presenter reviewed the Americans with Disabilities Act provisions and their relation to fair housing</w:t>
      </w:r>
      <w:r w:rsidR="00933DEA">
        <w:rPr>
          <w:rFonts w:ascii="Times New Roman" w:eastAsia="Calibri" w:hAnsi="Times New Roman" w:cs="Times New Roman"/>
        </w:rPr>
        <w:t xml:space="preserve"> issues. The act is wide-ranging and comprehensive in its intent to eliminate discrimination against persons with disabilities in many areas of society.</w:t>
      </w:r>
      <w:r w:rsidR="007B2230">
        <w:rPr>
          <w:rFonts w:ascii="Times New Roman" w:eastAsia="Calibri" w:hAnsi="Times New Roman" w:cs="Times New Roman"/>
        </w:rPr>
        <w:t xml:space="preserve"> Title 1 deals with employment; Title 2 deals with programs, services and activities of state and local governments; Title 3 deals with public accommodations in privately operated facilities; Title 4 deals with telecommunications services and federally-funded public service announcements; and </w:t>
      </w:r>
      <w:r w:rsidR="009450E7">
        <w:rPr>
          <w:rFonts w:ascii="Times New Roman" w:eastAsia="Calibri" w:hAnsi="Times New Roman" w:cs="Times New Roman"/>
        </w:rPr>
        <w:t>Title 5 has</w:t>
      </w:r>
      <w:r w:rsidR="007B2230">
        <w:rPr>
          <w:rFonts w:ascii="Times New Roman" w:eastAsia="Calibri" w:hAnsi="Times New Roman" w:cs="Times New Roman"/>
        </w:rPr>
        <w:t xml:space="preserve"> </w:t>
      </w:r>
      <w:r w:rsidR="009450E7">
        <w:rPr>
          <w:rFonts w:ascii="Times New Roman" w:eastAsia="Calibri" w:hAnsi="Times New Roman" w:cs="Times New Roman"/>
        </w:rPr>
        <w:t>miscellaneous provisions regarding relation of the ADA to other areas</w:t>
      </w:r>
      <w:r w:rsidR="007B2230">
        <w:rPr>
          <w:rFonts w:ascii="Times New Roman" w:eastAsia="Calibri" w:hAnsi="Times New Roman" w:cs="Times New Roman"/>
        </w:rPr>
        <w:t>.</w:t>
      </w:r>
      <w:r w:rsidR="00711C5E">
        <w:rPr>
          <w:rFonts w:ascii="Times New Roman" w:eastAsia="Calibri" w:hAnsi="Times New Roman" w:cs="Times New Roman"/>
        </w:rPr>
        <w:t xml:space="preserve"> </w:t>
      </w:r>
    </w:p>
    <w:p w:rsidR="00711C5E" w:rsidRDefault="00711C5E" w:rsidP="00272C6E">
      <w:pPr>
        <w:spacing w:after="0" w:line="240" w:lineRule="auto"/>
        <w:rPr>
          <w:rFonts w:ascii="Times New Roman" w:eastAsia="Calibri" w:hAnsi="Times New Roman" w:cs="Times New Roman"/>
        </w:rPr>
      </w:pPr>
    </w:p>
    <w:p w:rsidR="00711C5E" w:rsidRDefault="00711C5E"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The presenter focused on Title 2 and its impact on state and local governments, defining “public entities” and various means of complying with the requirements of the act. </w:t>
      </w:r>
      <w:r w:rsidR="00F60ECB">
        <w:rPr>
          <w:rFonts w:ascii="Times New Roman" w:eastAsia="Calibri" w:hAnsi="Times New Roman" w:cs="Times New Roman"/>
        </w:rPr>
        <w:t xml:space="preserve">He strongly encouraged governments to perform ongoing self-evaluations of their facilities, services, policies and practices to ensure that the ADA is being complied with over time as circumstances change. </w:t>
      </w:r>
      <w:r w:rsidR="008F2208">
        <w:rPr>
          <w:rFonts w:ascii="Times New Roman" w:eastAsia="Calibri" w:hAnsi="Times New Roman" w:cs="Times New Roman"/>
        </w:rPr>
        <w:t xml:space="preserve">Varieties of “reasonable accommodation” were reviewed, including the regulations with regard to service animals as a form of accommodation. For purposes of the Fair Housing Act, assistance animals meeting the specific disability situation of the person </w:t>
      </w:r>
      <w:r w:rsidR="00C26A81">
        <w:rPr>
          <w:rFonts w:ascii="Times New Roman" w:eastAsia="Calibri" w:hAnsi="Times New Roman" w:cs="Times New Roman"/>
        </w:rPr>
        <w:t>must be allowed; the ADA only mandates that service dogs and small horses be allowed as a form a reasonable accommodation.</w:t>
      </w:r>
      <w:r w:rsidR="00FB7171">
        <w:rPr>
          <w:rFonts w:ascii="Times New Roman" w:eastAsia="Calibri" w:hAnsi="Times New Roman" w:cs="Times New Roman"/>
        </w:rPr>
        <w:t xml:space="preserve"> </w:t>
      </w:r>
    </w:p>
    <w:p w:rsidR="00BE2124" w:rsidRDefault="00BE2124" w:rsidP="00272C6E">
      <w:pPr>
        <w:spacing w:after="0" w:line="240" w:lineRule="auto"/>
        <w:rPr>
          <w:rFonts w:ascii="Times New Roman" w:eastAsia="Calibri" w:hAnsi="Times New Roman" w:cs="Times New Roman"/>
        </w:rPr>
      </w:pPr>
    </w:p>
    <w:p w:rsidR="00BE2124" w:rsidRDefault="00BE2124" w:rsidP="00272C6E">
      <w:pPr>
        <w:spacing w:after="0" w:line="240" w:lineRule="auto"/>
        <w:rPr>
          <w:rFonts w:ascii="Times New Roman" w:eastAsia="Calibri" w:hAnsi="Times New Roman" w:cs="Times New Roman"/>
        </w:rPr>
      </w:pPr>
      <w:r>
        <w:rPr>
          <w:rFonts w:ascii="Times New Roman" w:eastAsia="Calibri" w:hAnsi="Times New Roman" w:cs="Times New Roman"/>
        </w:rPr>
        <w:t xml:space="preserve">On the training video, Jason Teal of the General Counsel’s Office reviewed the City’s policy on reasonable accommodation requests. They may be made either in writing or orally (subsequently reduced to writing by City staff); may be made when strict compliance with the City code denies a person </w:t>
      </w:r>
      <w:r w:rsidR="004E37DD">
        <w:rPr>
          <w:rFonts w:ascii="Times New Roman" w:eastAsia="Calibri" w:hAnsi="Times New Roman" w:cs="Times New Roman"/>
        </w:rPr>
        <w:t>equal</w:t>
      </w:r>
      <w:r>
        <w:rPr>
          <w:rFonts w:ascii="Times New Roman" w:eastAsia="Calibri" w:hAnsi="Times New Roman" w:cs="Times New Roman"/>
        </w:rPr>
        <w:t xml:space="preserve"> access to the use or enjoyment of some resource that others enjoy; </w:t>
      </w:r>
      <w:r w:rsidR="004E37DD">
        <w:rPr>
          <w:rFonts w:ascii="Times New Roman" w:eastAsia="Calibri" w:hAnsi="Times New Roman" w:cs="Times New Roman"/>
        </w:rPr>
        <w:t xml:space="preserve">information about the nature and extent of a disability may be requested for the purpose of making reasonable accommodation; there must be a rational nexus between the nature of the disability and the nature of the requested accommodation; the request may be decided by a formal or informal hearing; notice of an accommodation request for something related to a property must be posted by the applicant by means of signage on the property </w:t>
      </w:r>
      <w:r w:rsidR="004E37DD">
        <w:rPr>
          <w:rFonts w:ascii="Times New Roman" w:eastAsia="Calibri" w:hAnsi="Times New Roman" w:cs="Times New Roman"/>
        </w:rPr>
        <w:lastRenderedPageBreak/>
        <w:t xml:space="preserve">giving notice of the time and place of a hearing on the request; </w:t>
      </w:r>
      <w:r w:rsidR="00B64673">
        <w:rPr>
          <w:rFonts w:ascii="Times New Roman" w:eastAsia="Calibri" w:hAnsi="Times New Roman" w:cs="Times New Roman"/>
        </w:rPr>
        <w:t>the City must consider other reasonable accommodations to meet the requestor’s needs if the original request is determined to be unreasonable or infeasible.</w:t>
      </w:r>
      <w:r w:rsidR="00BE2B74">
        <w:rPr>
          <w:rFonts w:ascii="Times New Roman" w:eastAsia="Calibri" w:hAnsi="Times New Roman" w:cs="Times New Roman"/>
        </w:rPr>
        <w:t xml:space="preserve"> Charlene Taylor-Hill of the Jacksonville Human Rights Commission and Kevin McDaniel, the City’s ADA coordinator, introduced themselves, gave brief overviews of their areas of responsibility, and offered their services to answer questions and provide advice at any time.</w:t>
      </w:r>
    </w:p>
    <w:p w:rsidR="00522FC3" w:rsidRDefault="00522FC3" w:rsidP="00272C6E">
      <w:pPr>
        <w:spacing w:after="0" w:line="240" w:lineRule="auto"/>
        <w:rPr>
          <w:rFonts w:ascii="Times New Roman" w:eastAsia="Calibri" w:hAnsi="Times New Roman" w:cs="Times New Roman"/>
        </w:rPr>
      </w:pPr>
    </w:p>
    <w:p w:rsidR="00522FC3" w:rsidRDefault="001C3545" w:rsidP="00272C6E">
      <w:pPr>
        <w:spacing w:after="0" w:line="240" w:lineRule="auto"/>
        <w:rPr>
          <w:rFonts w:ascii="Times New Roman" w:eastAsia="Calibri" w:hAnsi="Times New Roman" w:cs="Times New Roman"/>
        </w:rPr>
      </w:pPr>
      <w:r>
        <w:rPr>
          <w:rFonts w:ascii="Times New Roman" w:eastAsia="Calibri" w:hAnsi="Times New Roman" w:cs="Times New Roman"/>
        </w:rPr>
        <w:t>After the conclusion of the training video</w:t>
      </w:r>
      <w:r w:rsidR="00034637">
        <w:rPr>
          <w:rFonts w:ascii="Times New Roman" w:eastAsia="Calibri" w:hAnsi="Times New Roman" w:cs="Times New Roman"/>
        </w:rPr>
        <w:t xml:space="preserve"> session</w:t>
      </w:r>
      <w:r>
        <w:rPr>
          <w:rFonts w:ascii="Times New Roman" w:eastAsia="Calibri" w:hAnsi="Times New Roman" w:cs="Times New Roman"/>
        </w:rPr>
        <w:t xml:space="preserve">, Ms. Brown introduced Jason Teal </w:t>
      </w:r>
      <w:r w:rsidR="00034637">
        <w:rPr>
          <w:rFonts w:ascii="Times New Roman" w:eastAsia="Calibri" w:hAnsi="Times New Roman" w:cs="Times New Roman"/>
        </w:rPr>
        <w:t>in person f</w:t>
      </w:r>
      <w:r>
        <w:rPr>
          <w:rFonts w:ascii="Times New Roman" w:eastAsia="Calibri" w:hAnsi="Times New Roman" w:cs="Times New Roman"/>
        </w:rPr>
        <w:t xml:space="preserve">or questions and answers. </w:t>
      </w:r>
    </w:p>
    <w:p w:rsidR="004F6B12" w:rsidRDefault="004F6B12"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b/>
        </w:rPr>
        <w:t>Meeting adjourned:</w:t>
      </w:r>
      <w:r w:rsidR="00737207">
        <w:rPr>
          <w:rFonts w:ascii="Times New Roman" w:eastAsia="Calibri" w:hAnsi="Times New Roman" w:cs="Times New Roman"/>
        </w:rPr>
        <w:t xml:space="preserve"> </w:t>
      </w:r>
      <w:r w:rsidR="00B422DF">
        <w:rPr>
          <w:rFonts w:ascii="Times New Roman" w:eastAsia="Calibri" w:hAnsi="Times New Roman" w:cs="Times New Roman"/>
        </w:rPr>
        <w:t xml:space="preserve"> </w:t>
      </w:r>
      <w:r w:rsidR="001C3545">
        <w:rPr>
          <w:rFonts w:ascii="Times New Roman" w:eastAsia="Calibri" w:hAnsi="Times New Roman" w:cs="Times New Roman"/>
        </w:rPr>
        <w:t xml:space="preserve">1:37 </w:t>
      </w:r>
      <w:r w:rsidRPr="00272C6E">
        <w:rPr>
          <w:rFonts w:ascii="Times New Roman" w:eastAsia="Calibri" w:hAnsi="Times New Roman" w:cs="Times New Roman"/>
        </w:rPr>
        <w:t>p.m.</w:t>
      </w:r>
    </w:p>
    <w:p w:rsidR="00272C6E" w:rsidRPr="00272C6E" w:rsidRDefault="00272C6E" w:rsidP="00272C6E">
      <w:pPr>
        <w:spacing w:after="0" w:line="240" w:lineRule="auto"/>
        <w:rPr>
          <w:rFonts w:ascii="Times New Roman" w:eastAsia="Calibri" w:hAnsi="Times New Roman" w:cs="Times New Roman"/>
        </w:rPr>
      </w:pP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 xml:space="preserve">Minutes: Jeff Clements, Council Research </w:t>
      </w:r>
      <w:r w:rsidR="009B0852">
        <w:rPr>
          <w:rFonts w:ascii="Times New Roman" w:eastAsia="Calibri" w:hAnsi="Times New Roman" w:cs="Times New Roman"/>
        </w:rPr>
        <w:t>Division</w:t>
      </w:r>
    </w:p>
    <w:p w:rsidR="00272C6E" w:rsidRPr="00272C6E" w:rsidRDefault="00737207" w:rsidP="00272C6E">
      <w:pPr>
        <w:spacing w:after="0" w:line="240" w:lineRule="auto"/>
        <w:ind w:firstLine="720"/>
        <w:rPr>
          <w:rFonts w:ascii="Times New Roman" w:eastAsia="Calibri" w:hAnsi="Times New Roman" w:cs="Times New Roman"/>
        </w:rPr>
      </w:pPr>
      <w:r>
        <w:rPr>
          <w:rFonts w:ascii="Times New Roman" w:eastAsia="Calibri" w:hAnsi="Times New Roman" w:cs="Times New Roman"/>
        </w:rPr>
        <w:t>3</w:t>
      </w:r>
      <w:r w:rsidR="00A80C1F">
        <w:rPr>
          <w:rFonts w:ascii="Times New Roman" w:eastAsia="Calibri" w:hAnsi="Times New Roman" w:cs="Times New Roman"/>
        </w:rPr>
        <w:t>.</w:t>
      </w:r>
      <w:r>
        <w:rPr>
          <w:rFonts w:ascii="Times New Roman" w:eastAsia="Calibri" w:hAnsi="Times New Roman" w:cs="Times New Roman"/>
        </w:rPr>
        <w:t>1</w:t>
      </w:r>
      <w:r w:rsidR="00003566">
        <w:rPr>
          <w:rFonts w:ascii="Times New Roman" w:eastAsia="Calibri" w:hAnsi="Times New Roman" w:cs="Times New Roman"/>
        </w:rPr>
        <w:t>2</w:t>
      </w:r>
      <w:r w:rsidR="00272C6E" w:rsidRPr="00272C6E">
        <w:rPr>
          <w:rFonts w:ascii="Times New Roman" w:eastAsia="Calibri" w:hAnsi="Times New Roman" w:cs="Times New Roman"/>
        </w:rPr>
        <w:t>.1</w:t>
      </w:r>
      <w:r w:rsidR="006B7177">
        <w:rPr>
          <w:rFonts w:ascii="Times New Roman" w:eastAsia="Calibri" w:hAnsi="Times New Roman" w:cs="Times New Roman"/>
        </w:rPr>
        <w:t>8</w:t>
      </w:r>
      <w:r w:rsidR="00272C6E" w:rsidRPr="00272C6E">
        <w:rPr>
          <w:rFonts w:ascii="Times New Roman" w:eastAsia="Calibri" w:hAnsi="Times New Roman" w:cs="Times New Roman"/>
        </w:rPr>
        <w:t xml:space="preserve">     Posted </w:t>
      </w:r>
      <w:r w:rsidR="00A8410C">
        <w:rPr>
          <w:rFonts w:ascii="Times New Roman" w:eastAsia="Calibri" w:hAnsi="Times New Roman" w:cs="Times New Roman"/>
        </w:rPr>
        <w:t>5</w:t>
      </w:r>
      <w:r w:rsidR="00272C6E" w:rsidRPr="00272C6E">
        <w:rPr>
          <w:rFonts w:ascii="Times New Roman" w:eastAsia="Calibri" w:hAnsi="Times New Roman" w:cs="Times New Roman"/>
        </w:rPr>
        <w:t>:</w:t>
      </w:r>
      <w:r w:rsidR="00A76A9C">
        <w:rPr>
          <w:rFonts w:ascii="Times New Roman" w:eastAsia="Calibri" w:hAnsi="Times New Roman" w:cs="Times New Roman"/>
        </w:rPr>
        <w:t>15</w:t>
      </w:r>
      <w:bookmarkStart w:id="0" w:name="_GoBack"/>
      <w:bookmarkEnd w:id="0"/>
      <w:r w:rsidR="00272C6E" w:rsidRPr="00272C6E">
        <w:rPr>
          <w:rFonts w:ascii="Times New Roman" w:eastAsia="Calibri" w:hAnsi="Times New Roman" w:cs="Times New Roman"/>
        </w:rPr>
        <w:t xml:space="preserve"> </w:t>
      </w:r>
      <w:r w:rsidR="00AB5EC3">
        <w:rPr>
          <w:rFonts w:ascii="Times New Roman" w:eastAsia="Calibri" w:hAnsi="Times New Roman" w:cs="Times New Roman"/>
        </w:rPr>
        <w:t>p</w:t>
      </w:r>
      <w:r w:rsidR="00272C6E" w:rsidRPr="00272C6E">
        <w:rPr>
          <w:rFonts w:ascii="Times New Roman" w:eastAsia="Calibri" w:hAnsi="Times New Roman" w:cs="Times New Roman"/>
        </w:rPr>
        <w:t>.m.</w:t>
      </w:r>
    </w:p>
    <w:p w:rsidR="00272C6E" w:rsidRPr="00272C6E" w:rsidRDefault="00272C6E" w:rsidP="00272C6E">
      <w:pPr>
        <w:spacing w:after="0" w:line="240" w:lineRule="auto"/>
        <w:rPr>
          <w:rFonts w:ascii="Times New Roman" w:eastAsia="Calibri" w:hAnsi="Times New Roman" w:cs="Times New Roman"/>
        </w:rPr>
      </w:pPr>
      <w:r w:rsidRPr="00272C6E">
        <w:rPr>
          <w:rFonts w:ascii="Times New Roman" w:eastAsia="Calibri" w:hAnsi="Times New Roman" w:cs="Times New Roman"/>
        </w:rPr>
        <w:t>Tapes:</w:t>
      </w:r>
      <w:r w:rsidRPr="00272C6E">
        <w:rPr>
          <w:rFonts w:ascii="Times New Roman" w:eastAsia="Calibri" w:hAnsi="Times New Roman" w:cs="Times New Roman"/>
        </w:rPr>
        <w:tab/>
      </w:r>
      <w:r w:rsidR="00003566">
        <w:rPr>
          <w:rFonts w:ascii="Times New Roman" w:eastAsia="Calibri" w:hAnsi="Times New Roman" w:cs="Times New Roman"/>
        </w:rPr>
        <w:t xml:space="preserve">City </w:t>
      </w:r>
      <w:r w:rsidRPr="00272C6E">
        <w:rPr>
          <w:rFonts w:ascii="Times New Roman" w:eastAsia="Calibri" w:hAnsi="Times New Roman" w:cs="Times New Roman"/>
        </w:rPr>
        <w:t xml:space="preserve">Council </w:t>
      </w:r>
      <w:r w:rsidR="00737207">
        <w:rPr>
          <w:rFonts w:ascii="Times New Roman" w:eastAsia="Calibri" w:hAnsi="Times New Roman" w:cs="Times New Roman"/>
        </w:rPr>
        <w:t xml:space="preserve">Lunch and Learn – </w:t>
      </w:r>
      <w:r w:rsidR="00CD0F14">
        <w:rPr>
          <w:rFonts w:ascii="Times New Roman" w:eastAsia="Calibri" w:hAnsi="Times New Roman" w:cs="Times New Roman"/>
        </w:rPr>
        <w:t>Fair</w:t>
      </w:r>
      <w:r w:rsidR="00737207">
        <w:rPr>
          <w:rFonts w:ascii="Times New Roman" w:eastAsia="Calibri" w:hAnsi="Times New Roman" w:cs="Times New Roman"/>
        </w:rPr>
        <w:t xml:space="preserve"> Housing and ADA</w:t>
      </w:r>
      <w:r w:rsidRPr="00272C6E">
        <w:rPr>
          <w:rFonts w:ascii="Times New Roman" w:eastAsia="Calibri" w:hAnsi="Times New Roman" w:cs="Times New Roman"/>
        </w:rPr>
        <w:t xml:space="preserve"> – LSD</w:t>
      </w:r>
    </w:p>
    <w:p w:rsidR="00C31E15" w:rsidRPr="00272C6E" w:rsidRDefault="00AA62C2" w:rsidP="00272C6E">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00737207">
        <w:rPr>
          <w:rFonts w:ascii="Times New Roman" w:eastAsia="Calibri" w:hAnsi="Times New Roman" w:cs="Times New Roman"/>
        </w:rPr>
        <w:t>3</w:t>
      </w:r>
      <w:r w:rsidR="00A80C1F">
        <w:rPr>
          <w:rFonts w:ascii="Times New Roman" w:eastAsia="Calibri" w:hAnsi="Times New Roman" w:cs="Times New Roman"/>
        </w:rPr>
        <w:t>.</w:t>
      </w:r>
      <w:r w:rsidR="00737207">
        <w:rPr>
          <w:rFonts w:ascii="Times New Roman" w:eastAsia="Calibri" w:hAnsi="Times New Roman" w:cs="Times New Roman"/>
        </w:rPr>
        <w:t>1</w:t>
      </w:r>
      <w:r w:rsidR="00003566">
        <w:rPr>
          <w:rFonts w:ascii="Times New Roman" w:eastAsia="Calibri" w:hAnsi="Times New Roman" w:cs="Times New Roman"/>
        </w:rPr>
        <w:t>2</w:t>
      </w:r>
      <w:r w:rsidR="00272C6E" w:rsidRPr="00272C6E">
        <w:rPr>
          <w:rFonts w:ascii="Times New Roman" w:eastAsia="Calibri" w:hAnsi="Times New Roman" w:cs="Times New Roman"/>
        </w:rPr>
        <w:t>.1</w:t>
      </w:r>
      <w:r w:rsidR="006B7177">
        <w:rPr>
          <w:rFonts w:ascii="Times New Roman" w:eastAsia="Calibri" w:hAnsi="Times New Roman" w:cs="Times New Roman"/>
        </w:rPr>
        <w:t>8</w:t>
      </w:r>
    </w:p>
    <w:sectPr w:rsidR="00C31E15" w:rsidRPr="00272C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35" w:rsidRDefault="00637A35" w:rsidP="00BD6BDB">
      <w:pPr>
        <w:spacing w:after="0" w:line="240" w:lineRule="auto"/>
      </w:pPr>
      <w:r>
        <w:separator/>
      </w:r>
    </w:p>
  </w:endnote>
  <w:endnote w:type="continuationSeparator" w:id="0">
    <w:p w:rsidR="00637A35" w:rsidRDefault="00637A35" w:rsidP="00B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112964"/>
      <w:docPartObj>
        <w:docPartGallery w:val="Page Numbers (Bottom of Page)"/>
        <w:docPartUnique/>
      </w:docPartObj>
    </w:sdtPr>
    <w:sdtEndPr>
      <w:rPr>
        <w:noProof/>
      </w:rPr>
    </w:sdtEndPr>
    <w:sdtContent>
      <w:p w:rsidR="00637A35" w:rsidRDefault="00637A35">
        <w:pPr>
          <w:pStyle w:val="Footer"/>
          <w:jc w:val="center"/>
        </w:pPr>
        <w:r>
          <w:fldChar w:fldCharType="begin"/>
        </w:r>
        <w:r>
          <w:instrText xml:space="preserve"> PAGE   \* MERGEFORMAT </w:instrText>
        </w:r>
        <w:r>
          <w:fldChar w:fldCharType="separate"/>
        </w:r>
        <w:r w:rsidR="00A76A9C">
          <w:rPr>
            <w:noProof/>
          </w:rPr>
          <w:t>3</w:t>
        </w:r>
        <w:r>
          <w:rPr>
            <w:noProof/>
          </w:rPr>
          <w:fldChar w:fldCharType="end"/>
        </w:r>
      </w:p>
    </w:sdtContent>
  </w:sdt>
  <w:p w:rsidR="00637A35" w:rsidRDefault="00637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35" w:rsidRDefault="00637A35" w:rsidP="00BD6BDB">
      <w:pPr>
        <w:spacing w:after="0" w:line="240" w:lineRule="auto"/>
      </w:pPr>
      <w:r>
        <w:separator/>
      </w:r>
    </w:p>
  </w:footnote>
  <w:footnote w:type="continuationSeparator" w:id="0">
    <w:p w:rsidR="00637A35" w:rsidRDefault="00637A35" w:rsidP="00BD6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6E"/>
    <w:rsid w:val="00002DA4"/>
    <w:rsid w:val="00003566"/>
    <w:rsid w:val="00003DA6"/>
    <w:rsid w:val="00034637"/>
    <w:rsid w:val="000429BF"/>
    <w:rsid w:val="00073CE8"/>
    <w:rsid w:val="00076539"/>
    <w:rsid w:val="000834C2"/>
    <w:rsid w:val="000A54EE"/>
    <w:rsid w:val="000D3E45"/>
    <w:rsid w:val="000D42C9"/>
    <w:rsid w:val="000E3444"/>
    <w:rsid w:val="000F778A"/>
    <w:rsid w:val="00106E2A"/>
    <w:rsid w:val="00110D91"/>
    <w:rsid w:val="0011342D"/>
    <w:rsid w:val="00115C5D"/>
    <w:rsid w:val="0011658F"/>
    <w:rsid w:val="00121916"/>
    <w:rsid w:val="0013385A"/>
    <w:rsid w:val="0016530D"/>
    <w:rsid w:val="00180519"/>
    <w:rsid w:val="001854A8"/>
    <w:rsid w:val="00190938"/>
    <w:rsid w:val="0019181B"/>
    <w:rsid w:val="00193BEB"/>
    <w:rsid w:val="001C338B"/>
    <w:rsid w:val="001C345E"/>
    <w:rsid w:val="001C3545"/>
    <w:rsid w:val="001C39FA"/>
    <w:rsid w:val="001C6815"/>
    <w:rsid w:val="001D4FBF"/>
    <w:rsid w:val="001D54C7"/>
    <w:rsid w:val="001E0C17"/>
    <w:rsid w:val="001E4B0F"/>
    <w:rsid w:val="001E4F35"/>
    <w:rsid w:val="001F271A"/>
    <w:rsid w:val="001F2C1D"/>
    <w:rsid w:val="002077FB"/>
    <w:rsid w:val="00230ED7"/>
    <w:rsid w:val="00263DDD"/>
    <w:rsid w:val="00272C6E"/>
    <w:rsid w:val="002744EE"/>
    <w:rsid w:val="0028135A"/>
    <w:rsid w:val="00290167"/>
    <w:rsid w:val="00292E90"/>
    <w:rsid w:val="002B16CA"/>
    <w:rsid w:val="002B640E"/>
    <w:rsid w:val="002B7023"/>
    <w:rsid w:val="002C064E"/>
    <w:rsid w:val="002C3DB2"/>
    <w:rsid w:val="002D7C4A"/>
    <w:rsid w:val="002E604A"/>
    <w:rsid w:val="002E6A6A"/>
    <w:rsid w:val="002F7D51"/>
    <w:rsid w:val="00301519"/>
    <w:rsid w:val="00302541"/>
    <w:rsid w:val="00307D40"/>
    <w:rsid w:val="003307E0"/>
    <w:rsid w:val="0033233B"/>
    <w:rsid w:val="0036072A"/>
    <w:rsid w:val="00364524"/>
    <w:rsid w:val="00366DAC"/>
    <w:rsid w:val="00380ACC"/>
    <w:rsid w:val="003B0073"/>
    <w:rsid w:val="003B1147"/>
    <w:rsid w:val="003D0857"/>
    <w:rsid w:val="003E17AF"/>
    <w:rsid w:val="003F59A2"/>
    <w:rsid w:val="00402426"/>
    <w:rsid w:val="00410F44"/>
    <w:rsid w:val="0041523C"/>
    <w:rsid w:val="00415F7D"/>
    <w:rsid w:val="00417138"/>
    <w:rsid w:val="00434536"/>
    <w:rsid w:val="0045448A"/>
    <w:rsid w:val="00455CD2"/>
    <w:rsid w:val="004650D2"/>
    <w:rsid w:val="00473B6F"/>
    <w:rsid w:val="00491F44"/>
    <w:rsid w:val="00492DBA"/>
    <w:rsid w:val="004E06DC"/>
    <w:rsid w:val="004E344B"/>
    <w:rsid w:val="004E37DD"/>
    <w:rsid w:val="004E3D0C"/>
    <w:rsid w:val="004E4424"/>
    <w:rsid w:val="004F48CA"/>
    <w:rsid w:val="004F6B12"/>
    <w:rsid w:val="00501039"/>
    <w:rsid w:val="0052265D"/>
    <w:rsid w:val="00522FC3"/>
    <w:rsid w:val="0052615F"/>
    <w:rsid w:val="00540045"/>
    <w:rsid w:val="005431E3"/>
    <w:rsid w:val="00546A73"/>
    <w:rsid w:val="005532AC"/>
    <w:rsid w:val="005769A2"/>
    <w:rsid w:val="00581D69"/>
    <w:rsid w:val="005820D6"/>
    <w:rsid w:val="00584C8B"/>
    <w:rsid w:val="005A06DD"/>
    <w:rsid w:val="005A0C8C"/>
    <w:rsid w:val="005A1FD0"/>
    <w:rsid w:val="005B72CB"/>
    <w:rsid w:val="005D3E07"/>
    <w:rsid w:val="005D6C31"/>
    <w:rsid w:val="005F6B02"/>
    <w:rsid w:val="006065DC"/>
    <w:rsid w:val="00611813"/>
    <w:rsid w:val="00625138"/>
    <w:rsid w:val="00637A35"/>
    <w:rsid w:val="00655550"/>
    <w:rsid w:val="00671CE4"/>
    <w:rsid w:val="00673495"/>
    <w:rsid w:val="00674E9B"/>
    <w:rsid w:val="0067633E"/>
    <w:rsid w:val="00676380"/>
    <w:rsid w:val="00676F48"/>
    <w:rsid w:val="00681623"/>
    <w:rsid w:val="006B7177"/>
    <w:rsid w:val="006B72F9"/>
    <w:rsid w:val="006E058F"/>
    <w:rsid w:val="006E0636"/>
    <w:rsid w:val="006F1DF8"/>
    <w:rsid w:val="00706058"/>
    <w:rsid w:val="00711C5E"/>
    <w:rsid w:val="0071207A"/>
    <w:rsid w:val="0071448B"/>
    <w:rsid w:val="00725708"/>
    <w:rsid w:val="00732674"/>
    <w:rsid w:val="0073706F"/>
    <w:rsid w:val="00737207"/>
    <w:rsid w:val="00745D34"/>
    <w:rsid w:val="00750F14"/>
    <w:rsid w:val="007769CA"/>
    <w:rsid w:val="00797D26"/>
    <w:rsid w:val="007B2230"/>
    <w:rsid w:val="007C0ED3"/>
    <w:rsid w:val="007C2AE9"/>
    <w:rsid w:val="007C32F1"/>
    <w:rsid w:val="007E29A5"/>
    <w:rsid w:val="007F1E29"/>
    <w:rsid w:val="007F31E9"/>
    <w:rsid w:val="00814EAD"/>
    <w:rsid w:val="008208A3"/>
    <w:rsid w:val="00820DEE"/>
    <w:rsid w:val="00823273"/>
    <w:rsid w:val="008356DE"/>
    <w:rsid w:val="00855A55"/>
    <w:rsid w:val="008610AB"/>
    <w:rsid w:val="00872E48"/>
    <w:rsid w:val="00880CE7"/>
    <w:rsid w:val="00887E1F"/>
    <w:rsid w:val="00891488"/>
    <w:rsid w:val="008A0980"/>
    <w:rsid w:val="008A4B5A"/>
    <w:rsid w:val="008B04FA"/>
    <w:rsid w:val="008C507C"/>
    <w:rsid w:val="008C7894"/>
    <w:rsid w:val="008D3D12"/>
    <w:rsid w:val="008D4931"/>
    <w:rsid w:val="008F2208"/>
    <w:rsid w:val="008F2217"/>
    <w:rsid w:val="008F73FB"/>
    <w:rsid w:val="009005AD"/>
    <w:rsid w:val="00901740"/>
    <w:rsid w:val="00901CEA"/>
    <w:rsid w:val="00927969"/>
    <w:rsid w:val="009317F3"/>
    <w:rsid w:val="00933DEA"/>
    <w:rsid w:val="00934F3C"/>
    <w:rsid w:val="009441E7"/>
    <w:rsid w:val="009450E7"/>
    <w:rsid w:val="0095433F"/>
    <w:rsid w:val="00961227"/>
    <w:rsid w:val="00992989"/>
    <w:rsid w:val="009976F3"/>
    <w:rsid w:val="009A4DEB"/>
    <w:rsid w:val="009B0852"/>
    <w:rsid w:val="009B32C9"/>
    <w:rsid w:val="009B6CD4"/>
    <w:rsid w:val="009C1244"/>
    <w:rsid w:val="009C2C06"/>
    <w:rsid w:val="009C7366"/>
    <w:rsid w:val="009D6380"/>
    <w:rsid w:val="009E7E6D"/>
    <w:rsid w:val="009F0419"/>
    <w:rsid w:val="00A17709"/>
    <w:rsid w:val="00A21B9A"/>
    <w:rsid w:val="00A273A7"/>
    <w:rsid w:val="00A42F94"/>
    <w:rsid w:val="00A51AAB"/>
    <w:rsid w:val="00A60D36"/>
    <w:rsid w:val="00A74725"/>
    <w:rsid w:val="00A7475C"/>
    <w:rsid w:val="00A76A9C"/>
    <w:rsid w:val="00A80C1F"/>
    <w:rsid w:val="00A8410C"/>
    <w:rsid w:val="00A9730C"/>
    <w:rsid w:val="00A975B8"/>
    <w:rsid w:val="00AA62C2"/>
    <w:rsid w:val="00AB3130"/>
    <w:rsid w:val="00AB5EC3"/>
    <w:rsid w:val="00AC7AF2"/>
    <w:rsid w:val="00AD3922"/>
    <w:rsid w:val="00B014D1"/>
    <w:rsid w:val="00B2608D"/>
    <w:rsid w:val="00B2701D"/>
    <w:rsid w:val="00B3105E"/>
    <w:rsid w:val="00B422DF"/>
    <w:rsid w:val="00B4408B"/>
    <w:rsid w:val="00B54438"/>
    <w:rsid w:val="00B6005D"/>
    <w:rsid w:val="00B617F4"/>
    <w:rsid w:val="00B618D7"/>
    <w:rsid w:val="00B64673"/>
    <w:rsid w:val="00B64D83"/>
    <w:rsid w:val="00BC322B"/>
    <w:rsid w:val="00BD392E"/>
    <w:rsid w:val="00BD670D"/>
    <w:rsid w:val="00BD6BDB"/>
    <w:rsid w:val="00BE2124"/>
    <w:rsid w:val="00BE2B74"/>
    <w:rsid w:val="00BE56BE"/>
    <w:rsid w:val="00C00EF4"/>
    <w:rsid w:val="00C15F2F"/>
    <w:rsid w:val="00C26A81"/>
    <w:rsid w:val="00C3010F"/>
    <w:rsid w:val="00C31E15"/>
    <w:rsid w:val="00C41E65"/>
    <w:rsid w:val="00C457F6"/>
    <w:rsid w:val="00C556E4"/>
    <w:rsid w:val="00C6321B"/>
    <w:rsid w:val="00C70DC4"/>
    <w:rsid w:val="00C774B2"/>
    <w:rsid w:val="00C821C3"/>
    <w:rsid w:val="00C845B8"/>
    <w:rsid w:val="00C84B6D"/>
    <w:rsid w:val="00C96775"/>
    <w:rsid w:val="00CA3394"/>
    <w:rsid w:val="00CA799F"/>
    <w:rsid w:val="00CC2067"/>
    <w:rsid w:val="00CD0F14"/>
    <w:rsid w:val="00D037BE"/>
    <w:rsid w:val="00D03E84"/>
    <w:rsid w:val="00D0612C"/>
    <w:rsid w:val="00D07DF9"/>
    <w:rsid w:val="00D2109A"/>
    <w:rsid w:val="00D37D5C"/>
    <w:rsid w:val="00D41264"/>
    <w:rsid w:val="00D41F57"/>
    <w:rsid w:val="00D424E6"/>
    <w:rsid w:val="00D70B30"/>
    <w:rsid w:val="00DA266B"/>
    <w:rsid w:val="00DB6A7A"/>
    <w:rsid w:val="00DE0EF9"/>
    <w:rsid w:val="00DE16D3"/>
    <w:rsid w:val="00DF1394"/>
    <w:rsid w:val="00DF5854"/>
    <w:rsid w:val="00E012E7"/>
    <w:rsid w:val="00E0505D"/>
    <w:rsid w:val="00E126A0"/>
    <w:rsid w:val="00E20260"/>
    <w:rsid w:val="00E37F31"/>
    <w:rsid w:val="00E45F8C"/>
    <w:rsid w:val="00E66699"/>
    <w:rsid w:val="00E80E96"/>
    <w:rsid w:val="00E83656"/>
    <w:rsid w:val="00E90F04"/>
    <w:rsid w:val="00E97C1E"/>
    <w:rsid w:val="00EA08AC"/>
    <w:rsid w:val="00EC7745"/>
    <w:rsid w:val="00ED616A"/>
    <w:rsid w:val="00EE6C2A"/>
    <w:rsid w:val="00EE74C7"/>
    <w:rsid w:val="00F02254"/>
    <w:rsid w:val="00F039CE"/>
    <w:rsid w:val="00F16F43"/>
    <w:rsid w:val="00F17DA2"/>
    <w:rsid w:val="00F461E3"/>
    <w:rsid w:val="00F47A0E"/>
    <w:rsid w:val="00F501F7"/>
    <w:rsid w:val="00F60ECB"/>
    <w:rsid w:val="00F62C0D"/>
    <w:rsid w:val="00F70042"/>
    <w:rsid w:val="00FA7D13"/>
    <w:rsid w:val="00FB7171"/>
    <w:rsid w:val="00FC1FF9"/>
    <w:rsid w:val="00FF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6E"/>
    <w:rPr>
      <w:rFonts w:ascii="Tahoma" w:hAnsi="Tahoma" w:cs="Tahoma"/>
      <w:sz w:val="16"/>
      <w:szCs w:val="16"/>
    </w:rPr>
  </w:style>
  <w:style w:type="paragraph" w:styleId="Header">
    <w:name w:val="header"/>
    <w:basedOn w:val="Normal"/>
    <w:link w:val="HeaderChar"/>
    <w:uiPriority w:val="99"/>
    <w:unhideWhenUsed/>
    <w:rsid w:val="00BD6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BDB"/>
  </w:style>
  <w:style w:type="paragraph" w:styleId="Footer">
    <w:name w:val="footer"/>
    <w:basedOn w:val="Normal"/>
    <w:link w:val="FooterChar"/>
    <w:uiPriority w:val="99"/>
    <w:unhideWhenUsed/>
    <w:rsid w:val="00BD6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2017-10-10T21:00:00Z</cp:lastPrinted>
  <dcterms:created xsi:type="dcterms:W3CDTF">2018-03-12T14:52:00Z</dcterms:created>
  <dcterms:modified xsi:type="dcterms:W3CDTF">2018-03-12T21:02:00Z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-1257948537</vt:i4>
  </property>
</Properties>
</file>